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F" w:rsidRDefault="001A423F" w:rsidP="001A423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3个月同业存单标准利率互换合约要素</w:t>
      </w:r>
    </w:p>
    <w:p w:rsidR="001A423F" w:rsidRPr="001A423F" w:rsidRDefault="001A423F" w:rsidP="001A423F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5985"/>
      </w:tblGrid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合约名称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3个月同业存单利率互换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合约标的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3个月全国性银行同业存单发行利率（PrimeNCD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 xml:space="preserve"> 3M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合约代码</w:t>
            </w:r>
          </w:p>
        </w:tc>
        <w:tc>
          <w:tcPr>
            <w:tcW w:w="5985" w:type="dxa"/>
          </w:tcPr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40</w:t>
            </w:r>
            <w:r w:rsidR="00362BD5">
              <w:rPr>
                <w:rFonts w:ascii="仿宋" w:eastAsia="仿宋" w:hAnsi="仿宋"/>
                <w:sz w:val="24"/>
                <w:szCs w:val="24"/>
              </w:rPr>
              <w:t>8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40</w:t>
            </w:r>
            <w:r w:rsidR="00362BD5">
              <w:rPr>
                <w:rFonts w:ascii="仿宋" w:eastAsia="仿宋" w:hAnsi="仿宋"/>
                <w:sz w:val="24"/>
                <w:szCs w:val="24"/>
              </w:rPr>
              <w:t>9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362BD5">
              <w:rPr>
                <w:rFonts w:ascii="仿宋" w:eastAsia="仿宋" w:hAnsi="仿宋"/>
                <w:sz w:val="24"/>
                <w:szCs w:val="24"/>
              </w:rPr>
              <w:t>10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412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503</w:t>
            </w:r>
          </w:p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506等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合约面值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000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万（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手）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合约月份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/>
                <w:sz w:val="24"/>
                <w:szCs w:val="24"/>
              </w:rPr>
              <w:t>4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个季月合约和不在季月循环里的最近2个日历月合约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报价收益率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为最后交易日PrimeNCD3M的预期值（年化利率）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单位：%，精确到0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.0001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最小报价单位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.0001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%（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0.01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bp）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合约计息期首日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到期结算日的下一个营业日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合约计息期尾日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计息期首日往后3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M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对应的日历月。如遇节假日，调整为下一个营业日。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计息方式/基准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单利，A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/A-bond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结算方式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现金结算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到期结算日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到期月份的第三个周三，D日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最后交易日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到期结算日前一个工作日，D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-1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新合约上市日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前一个合约最后交易日的下一个营业日，D日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到期结算利率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货币网公布的最后交易日的PrimeNCD3M的数值（年化利率）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累计到期结算金额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（合约到期结算利率-合约成交价）*合约面值*A/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A-Bond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挂牌基准利率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合约上市前一营业日同业拆借中心同业存单（A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AA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）收盘收益率曲线推算出的对应计息期的远期利率</w:t>
            </w:r>
            <w:bookmarkStart w:id="0" w:name="_GoBack"/>
            <w:bookmarkEnd w:id="0"/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每日结算利率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pacing w:val="-2"/>
                <w:sz w:val="24"/>
                <w:szCs w:val="24"/>
              </w:rPr>
              <w:t>（1</w:t>
            </w:r>
            <w:r w:rsidRPr="001A423F">
              <w:rPr>
                <w:rFonts w:ascii="仿宋" w:eastAsia="仿宋" w:hAnsi="仿宋"/>
                <w:spacing w:val="-2"/>
                <w:sz w:val="24"/>
                <w:szCs w:val="24"/>
              </w:rPr>
              <w:t>）</w:t>
            </w:r>
            <w:r w:rsidRPr="001A423F">
              <w:rPr>
                <w:rFonts w:ascii="仿宋" w:eastAsia="仿宋" w:hAnsi="仿宋" w:hint="eastAsia"/>
                <w:spacing w:val="-2"/>
                <w:sz w:val="24"/>
                <w:szCs w:val="24"/>
              </w:rPr>
              <w:t>取当日最后1小时成交的加权价格，该时段因系统故障等原因导致交易中断的，扣除中断时间后向前取满相应时段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（2）若最后1小时成交笔数少于5笔，则取当日最后5笔交易的加权价格；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（3）若全天该合约成交笔数少于5笔，取最后一小时的（bid的平均+ ofr平均）×0.5；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（4）若无报价或出现其他难以确定结算利率的情况，则可取前一日结算利率（如为合约上市首日，则取挂牌基准利率）或同业拆借中心计算的其他利率。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交易时间</w:t>
            </w:r>
          </w:p>
        </w:tc>
        <w:tc>
          <w:tcPr>
            <w:tcW w:w="5985" w:type="dxa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银行间市场交易日9:00-12:00,13:30-16:30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清算方式</w:t>
            </w:r>
          </w:p>
        </w:tc>
        <w:tc>
          <w:tcPr>
            <w:tcW w:w="5985" w:type="dxa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集中清算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结算方式</w:t>
            </w:r>
          </w:p>
        </w:tc>
        <w:tc>
          <w:tcPr>
            <w:tcW w:w="5985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现金结算</w:t>
            </w:r>
          </w:p>
        </w:tc>
      </w:tr>
      <w:tr w:rsidR="00786F29" w:rsidRPr="001A423F" w:rsidTr="001A423F">
        <w:tc>
          <w:tcPr>
            <w:tcW w:w="2311" w:type="dxa"/>
          </w:tcPr>
          <w:p w:rsidR="00786F29" w:rsidRPr="001A423F" w:rsidRDefault="00786F29" w:rsidP="00786F29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涨跌幅</w:t>
            </w:r>
          </w:p>
        </w:tc>
        <w:tc>
          <w:tcPr>
            <w:tcW w:w="5985" w:type="dxa"/>
          </w:tcPr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pacing w:val="-2"/>
                <w:sz w:val="24"/>
                <w:szCs w:val="24"/>
              </w:rPr>
            </w:pPr>
            <w:r w:rsidRPr="001A423F">
              <w:rPr>
                <w:rFonts w:ascii="仿宋" w:eastAsia="仿宋" w:hAnsi="仿宋"/>
                <w:sz w:val="24"/>
                <w:szCs w:val="24"/>
              </w:rPr>
              <w:t>50BP</w:t>
            </w:r>
          </w:p>
        </w:tc>
      </w:tr>
      <w:tr w:rsidR="00786F29" w:rsidRPr="001A423F" w:rsidTr="001A423F">
        <w:tc>
          <w:tcPr>
            <w:tcW w:w="2311" w:type="dxa"/>
          </w:tcPr>
          <w:p w:rsidR="00786F29" w:rsidRPr="001A423F" w:rsidRDefault="00786F29" w:rsidP="00786F29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头寸报告标准</w:t>
            </w:r>
          </w:p>
        </w:tc>
        <w:tc>
          <w:tcPr>
            <w:tcW w:w="5985" w:type="dxa"/>
          </w:tcPr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当全市场总持仓达到2万手时，单个参与者总持仓占市场总持仓量超过5%的，应当向交易中心履行报告义务。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达到以下标准之一的，交易中心可以要求相关参与者履行报告义务：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（1）参与者总持仓占市场总持仓量超过2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%的。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（2）其他交易中心要求报告的情形。</w:t>
            </w:r>
          </w:p>
        </w:tc>
      </w:tr>
      <w:tr w:rsidR="00786F29" w:rsidRPr="001A423F" w:rsidTr="001A423F">
        <w:tc>
          <w:tcPr>
            <w:tcW w:w="2311" w:type="dxa"/>
            <w:vAlign w:val="center"/>
          </w:tcPr>
          <w:p w:rsidR="00786F29" w:rsidRPr="00A723B5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限额管理</w:t>
            </w:r>
          </w:p>
        </w:tc>
        <w:tc>
          <w:tcPr>
            <w:tcW w:w="5985" w:type="dxa"/>
            <w:vAlign w:val="center"/>
          </w:tcPr>
          <w:p w:rsidR="00786F29" w:rsidRPr="00A723B5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某一合约上市首日起，各参与者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单一合约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单边持仓限额</w:t>
            </w:r>
            <w:r>
              <w:rPr>
                <w:rFonts w:ascii="仿宋" w:eastAsia="仿宋" w:hAnsi="仿宋"/>
                <w:sz w:val="24"/>
                <w:szCs w:val="24"/>
              </w:rPr>
              <w:t>5000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手。</w:t>
            </w:r>
          </w:p>
          <w:p w:rsidR="00786F29" w:rsidRPr="00F91E47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某一合约上市首日起，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全市场单一合约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单边持仓限额为</w:t>
            </w:r>
            <w:r>
              <w:rPr>
                <w:rFonts w:ascii="仿宋" w:eastAsia="仿宋" w:hAnsi="仿宋"/>
                <w:sz w:val="24"/>
                <w:szCs w:val="24"/>
              </w:rPr>
              <w:t>20000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手。</w:t>
            </w:r>
          </w:p>
        </w:tc>
      </w:tr>
    </w:tbl>
    <w:p w:rsidR="00AD6751" w:rsidRPr="001A423F" w:rsidRDefault="00AD6751"/>
    <w:p w:rsidR="00AD6751" w:rsidRDefault="00AD6751"/>
    <w:p w:rsidR="001A423F" w:rsidRDefault="001A423F"/>
    <w:p w:rsidR="001A423F" w:rsidRPr="001A423F" w:rsidRDefault="001A423F"/>
    <w:sectPr w:rsidR="001A423F" w:rsidRPr="001A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E8" w:rsidRDefault="00E505E8" w:rsidP="00E505E8">
      <w:r>
        <w:separator/>
      </w:r>
    </w:p>
  </w:endnote>
  <w:endnote w:type="continuationSeparator" w:id="0">
    <w:p w:rsidR="00E505E8" w:rsidRDefault="00E505E8" w:rsidP="00E5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E8" w:rsidRDefault="00E505E8" w:rsidP="00E505E8">
      <w:r>
        <w:separator/>
      </w:r>
    </w:p>
  </w:footnote>
  <w:footnote w:type="continuationSeparator" w:id="0">
    <w:p w:rsidR="00E505E8" w:rsidRDefault="00E505E8" w:rsidP="00E5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4AE"/>
    <w:multiLevelType w:val="hybridMultilevel"/>
    <w:tmpl w:val="5C104E2C"/>
    <w:lvl w:ilvl="0" w:tplc="5F500EBE">
      <w:start w:val="1"/>
      <w:numFmt w:val="decimal"/>
      <w:lvlText w:val="附件%1"/>
      <w:lvlJc w:val="left"/>
      <w:pPr>
        <w:ind w:left="420" w:hanging="420"/>
      </w:pPr>
      <w:rPr>
        <w:rFonts w:ascii="仿宋" w:eastAsia="仿宋" w:hAnsi="仿宋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4084A"/>
    <w:multiLevelType w:val="multilevel"/>
    <w:tmpl w:val="05C00FB4"/>
    <w:lvl w:ilvl="0">
      <w:start w:val="1"/>
      <w:numFmt w:val="decimal"/>
      <w:pStyle w:val="1"/>
      <w:lvlText w:val="%1"/>
      <w:lvlJc w:val="left"/>
      <w:pPr>
        <w:ind w:left="852" w:hanging="432"/>
      </w:pPr>
      <w:rPr>
        <w:rFonts w:hint="eastAsia"/>
        <w:b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ind w:left="1572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2424" w:hanging="864"/>
      </w:pPr>
      <w:rPr>
        <w:rFonts w:ascii="Calibri" w:hAnsi="Calibri" w:hint="default"/>
      </w:rPr>
    </w:lvl>
    <w:lvl w:ilvl="4">
      <w:start w:val="1"/>
      <w:numFmt w:val="decimal"/>
      <w:pStyle w:val="5"/>
      <w:lvlText w:val="%1.%2.%3.%4.%5"/>
      <w:lvlJc w:val="left"/>
      <w:pPr>
        <w:ind w:left="142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57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71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86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200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1"/>
    <w:rsid w:val="0008158E"/>
    <w:rsid w:val="00086DC2"/>
    <w:rsid w:val="001612F7"/>
    <w:rsid w:val="001A423F"/>
    <w:rsid w:val="002853B2"/>
    <w:rsid w:val="00362BD5"/>
    <w:rsid w:val="004053FC"/>
    <w:rsid w:val="006664F3"/>
    <w:rsid w:val="00786F29"/>
    <w:rsid w:val="00A54BFF"/>
    <w:rsid w:val="00A723B5"/>
    <w:rsid w:val="00AD6751"/>
    <w:rsid w:val="00B86F98"/>
    <w:rsid w:val="00CD67FF"/>
    <w:rsid w:val="00E505E8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128CB5B-955D-424A-AEAF-B649B702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F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上清所一级"/>
    <w:basedOn w:val="a"/>
    <w:next w:val="a"/>
    <w:link w:val="1Char"/>
    <w:uiPriority w:val="9"/>
    <w:qFormat/>
    <w:rsid w:val="00CD67FF"/>
    <w:pPr>
      <w:keepNext/>
      <w:keepLines/>
      <w:numPr>
        <w:numId w:val="11"/>
      </w:numPr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上清所二级"/>
    <w:basedOn w:val="a"/>
    <w:next w:val="a"/>
    <w:link w:val="2Char"/>
    <w:uiPriority w:val="9"/>
    <w:unhideWhenUsed/>
    <w:qFormat/>
    <w:rsid w:val="00CD67FF"/>
    <w:pPr>
      <w:keepNext/>
      <w:keepLines/>
      <w:numPr>
        <w:ilvl w:val="1"/>
        <w:numId w:val="11"/>
      </w:numPr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aliases w:val="上清所三级"/>
    <w:basedOn w:val="a"/>
    <w:next w:val="a"/>
    <w:link w:val="3Char"/>
    <w:uiPriority w:val="9"/>
    <w:unhideWhenUsed/>
    <w:qFormat/>
    <w:rsid w:val="00CD67FF"/>
    <w:pPr>
      <w:keepNext/>
      <w:keepLines/>
      <w:numPr>
        <w:ilvl w:val="2"/>
        <w:numId w:val="11"/>
      </w:numPr>
      <w:spacing w:before="260" w:after="260" w:line="416" w:lineRule="auto"/>
      <w:outlineLvl w:val="2"/>
    </w:pPr>
    <w:rPr>
      <w:rFonts w:eastAsia="仿宋"/>
      <w:bCs/>
      <w:sz w:val="30"/>
      <w:szCs w:val="32"/>
    </w:rPr>
  </w:style>
  <w:style w:type="paragraph" w:styleId="4">
    <w:name w:val="heading 4"/>
    <w:aliases w:val="上清所四级标题"/>
    <w:basedOn w:val="5"/>
    <w:next w:val="a"/>
    <w:link w:val="4Char"/>
    <w:autoRedefine/>
    <w:uiPriority w:val="9"/>
    <w:unhideWhenUsed/>
    <w:qFormat/>
    <w:rsid w:val="00CD67FF"/>
    <w:pPr>
      <w:numPr>
        <w:ilvl w:val="3"/>
      </w:numPr>
      <w:spacing w:before="0" w:after="0" w:line="360" w:lineRule="auto"/>
      <w:outlineLvl w:val="3"/>
    </w:pPr>
    <w:rPr>
      <w:rFonts w:ascii="仿宋" w:hAnsi="仿宋"/>
      <w:b w:val="0"/>
      <w:bCs w:val="0"/>
      <w:sz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D67FF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rFonts w:eastAsia="仿宋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D67FF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7FF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rFonts w:ascii="仿宋" w:eastAsia="仿宋" w:hAnsi="仿宋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7FF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7FF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="Calibri Light" w:hAnsi="Calibri Light"/>
      <w:sz w:val="3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D67F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3">
    <w:name w:val="公文正文"/>
    <w:basedOn w:val="a"/>
    <w:link w:val="Char"/>
    <w:qFormat/>
    <w:rsid w:val="00CD67FF"/>
    <w:pPr>
      <w:spacing w:line="360" w:lineRule="auto"/>
      <w:ind w:firstLineChars="200" w:firstLine="200"/>
    </w:pPr>
    <w:rPr>
      <w:rFonts w:ascii="Times New Roman" w:eastAsia="仿宋" w:hAnsi="Times New Roman"/>
      <w:kern w:val="0"/>
      <w:sz w:val="30"/>
      <w:szCs w:val="24"/>
    </w:rPr>
  </w:style>
  <w:style w:type="character" w:customStyle="1" w:styleId="Char">
    <w:name w:val="公文正文 Char"/>
    <w:link w:val="a3"/>
    <w:rsid w:val="00CD67FF"/>
    <w:rPr>
      <w:rFonts w:ascii="Times New Roman" w:eastAsia="仿宋" w:hAnsi="Times New Roman"/>
      <w:sz w:val="30"/>
      <w:szCs w:val="24"/>
    </w:rPr>
  </w:style>
  <w:style w:type="character" w:customStyle="1" w:styleId="1Char">
    <w:name w:val="标题 1 Char"/>
    <w:aliases w:val="上清所一级 Char"/>
    <w:link w:val="1"/>
    <w:uiPriority w:val="9"/>
    <w:rsid w:val="00CD67FF"/>
    <w:rPr>
      <w:b/>
      <w:bCs/>
      <w:kern w:val="44"/>
      <w:sz w:val="44"/>
      <w:szCs w:val="44"/>
    </w:rPr>
  </w:style>
  <w:style w:type="character" w:customStyle="1" w:styleId="2Char">
    <w:name w:val="标题 2 Char"/>
    <w:aliases w:val="上清所二级 Char"/>
    <w:link w:val="2"/>
    <w:uiPriority w:val="9"/>
    <w:rsid w:val="00CD67FF"/>
    <w:rPr>
      <w:rFonts w:ascii="Cambria" w:eastAsia="仿宋" w:hAnsi="Cambria"/>
      <w:b/>
      <w:bCs/>
      <w:kern w:val="2"/>
      <w:sz w:val="30"/>
      <w:szCs w:val="32"/>
    </w:rPr>
  </w:style>
  <w:style w:type="character" w:customStyle="1" w:styleId="3Char">
    <w:name w:val="标题 3 Char"/>
    <w:aliases w:val="上清所三级 Char"/>
    <w:link w:val="3"/>
    <w:uiPriority w:val="9"/>
    <w:rsid w:val="00CD67FF"/>
    <w:rPr>
      <w:rFonts w:eastAsia="仿宋"/>
      <w:bCs/>
      <w:kern w:val="2"/>
      <w:sz w:val="30"/>
      <w:szCs w:val="32"/>
    </w:rPr>
  </w:style>
  <w:style w:type="character" w:customStyle="1" w:styleId="4Char">
    <w:name w:val="标题 4 Char"/>
    <w:aliases w:val="上清所四级标题 Char"/>
    <w:link w:val="4"/>
    <w:uiPriority w:val="9"/>
    <w:rsid w:val="00CD67FF"/>
    <w:rPr>
      <w:rFonts w:ascii="仿宋" w:eastAsia="仿宋" w:hAnsi="仿宋"/>
      <w:sz w:val="30"/>
      <w:szCs w:val="28"/>
    </w:rPr>
  </w:style>
  <w:style w:type="character" w:customStyle="1" w:styleId="5Char">
    <w:name w:val="标题 5 Char"/>
    <w:link w:val="5"/>
    <w:uiPriority w:val="9"/>
    <w:rsid w:val="00CD67FF"/>
    <w:rPr>
      <w:rFonts w:eastAsia="仿宋"/>
      <w:b/>
      <w:bCs/>
      <w:sz w:val="28"/>
      <w:szCs w:val="28"/>
    </w:rPr>
  </w:style>
  <w:style w:type="character" w:customStyle="1" w:styleId="6Char">
    <w:name w:val="标题 6 Char"/>
    <w:link w:val="6"/>
    <w:uiPriority w:val="9"/>
    <w:rsid w:val="00CD67FF"/>
    <w:rPr>
      <w:rFonts w:ascii="Calibri Light" w:hAnsi="Calibri Light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CD67FF"/>
    <w:rPr>
      <w:rFonts w:ascii="仿宋" w:eastAsia="仿宋" w:hAnsi="仿宋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CD67FF"/>
    <w:rPr>
      <w:rFonts w:ascii="Calibri Light" w:hAnsi="Calibri Light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CD67FF"/>
    <w:rPr>
      <w:rFonts w:ascii="Calibri Light" w:hAnsi="Calibri Light"/>
      <w:kern w:val="2"/>
      <w:sz w:val="30"/>
      <w:szCs w:val="21"/>
    </w:rPr>
  </w:style>
  <w:style w:type="paragraph" w:styleId="a4">
    <w:name w:val="caption"/>
    <w:basedOn w:val="a"/>
    <w:next w:val="a"/>
    <w:uiPriority w:val="35"/>
    <w:unhideWhenUsed/>
    <w:qFormat/>
    <w:rsid w:val="00CD67FF"/>
    <w:pPr>
      <w:jc w:val="center"/>
    </w:pPr>
    <w:rPr>
      <w:rFonts w:ascii="仿宋" w:eastAsia="仿宋" w:hAnsi="仿宋"/>
      <w:sz w:val="28"/>
      <w:szCs w:val="28"/>
    </w:rPr>
  </w:style>
  <w:style w:type="paragraph" w:styleId="a5">
    <w:name w:val="Title"/>
    <w:basedOn w:val="a"/>
    <w:next w:val="a"/>
    <w:link w:val="Char0"/>
    <w:uiPriority w:val="10"/>
    <w:qFormat/>
    <w:rsid w:val="00CD67FF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Char0">
    <w:name w:val="标题 Char"/>
    <w:link w:val="a5"/>
    <w:uiPriority w:val="10"/>
    <w:rsid w:val="00CD67FF"/>
    <w:rPr>
      <w:rFonts w:ascii="Calibri Light" w:hAnsi="Calibri Light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CD67FF"/>
    <w:pPr>
      <w:spacing w:before="240" w:after="60" w:line="312" w:lineRule="auto"/>
      <w:ind w:left="420" w:hanging="420"/>
      <w:jc w:val="left"/>
      <w:outlineLvl w:val="1"/>
    </w:pPr>
    <w:rPr>
      <w:rFonts w:ascii="仿宋" w:eastAsia="仿宋" w:hAnsi="仿宋"/>
      <w:bCs/>
      <w:kern w:val="28"/>
      <w:sz w:val="30"/>
      <w:szCs w:val="30"/>
    </w:rPr>
  </w:style>
  <w:style w:type="character" w:customStyle="1" w:styleId="Char1">
    <w:name w:val="副标题 Char"/>
    <w:link w:val="a6"/>
    <w:uiPriority w:val="11"/>
    <w:rsid w:val="00CD67FF"/>
    <w:rPr>
      <w:rFonts w:ascii="仿宋" w:eastAsia="仿宋" w:hAnsi="仿宋"/>
      <w:bCs/>
      <w:kern w:val="28"/>
      <w:sz w:val="30"/>
      <w:szCs w:val="30"/>
    </w:rPr>
  </w:style>
  <w:style w:type="character" w:styleId="a7">
    <w:name w:val="Strong"/>
    <w:uiPriority w:val="22"/>
    <w:qFormat/>
    <w:rsid w:val="00CD67FF"/>
    <w:rPr>
      <w:b/>
      <w:bCs/>
    </w:rPr>
  </w:style>
  <w:style w:type="paragraph" w:styleId="a8">
    <w:name w:val="No Spacing"/>
    <w:uiPriority w:val="1"/>
    <w:qFormat/>
    <w:rsid w:val="00CD67FF"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link w:val="Char2"/>
    <w:uiPriority w:val="34"/>
    <w:qFormat/>
    <w:rsid w:val="00CD67FF"/>
    <w:pPr>
      <w:ind w:firstLineChars="200" w:firstLine="420"/>
    </w:pPr>
  </w:style>
  <w:style w:type="character" w:customStyle="1" w:styleId="Char2">
    <w:name w:val="列出段落 Char"/>
    <w:link w:val="a9"/>
    <w:uiPriority w:val="34"/>
    <w:qFormat/>
    <w:rsid w:val="00CD67FF"/>
    <w:rPr>
      <w:kern w:val="2"/>
      <w:sz w:val="21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CD67F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a">
    <w:name w:val="header"/>
    <w:basedOn w:val="a"/>
    <w:link w:val="Char3"/>
    <w:uiPriority w:val="99"/>
    <w:unhideWhenUsed/>
    <w:rsid w:val="00E5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505E8"/>
    <w:rPr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5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505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604</Characters>
  <Application>Microsoft Office Word</Application>
  <DocSecurity>0</DocSecurity>
  <Lines>54</Lines>
  <Paragraphs>64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杜一</dc:creator>
  <cp:keywords/>
  <dc:description/>
  <cp:lastModifiedBy>史凌立</cp:lastModifiedBy>
  <cp:revision>2</cp:revision>
  <dcterms:created xsi:type="dcterms:W3CDTF">2024-07-18T03:02:00Z</dcterms:created>
  <dcterms:modified xsi:type="dcterms:W3CDTF">2024-07-18T03:02:00Z</dcterms:modified>
</cp:coreProperties>
</file>